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74AED" w:rsidP="00D74AED">
      <w:pPr>
        <w:pStyle w:val="Title"/>
        <w:rPr>
          <w:sz w:val="26"/>
          <w:szCs w:val="26"/>
        </w:rPr>
      </w:pPr>
      <w:r>
        <w:rPr>
          <w:sz w:val="26"/>
          <w:szCs w:val="26"/>
        </w:rPr>
        <w:t>ПОСТАНОВЛЕНИЕ</w:t>
      </w:r>
    </w:p>
    <w:p w:rsidR="00D74AED" w:rsidP="00D74AED">
      <w:pPr>
        <w:jc w:val="center"/>
        <w:rPr>
          <w:sz w:val="26"/>
          <w:szCs w:val="26"/>
        </w:rPr>
      </w:pPr>
      <w:r>
        <w:rPr>
          <w:sz w:val="26"/>
          <w:szCs w:val="26"/>
        </w:rPr>
        <w:t>о назначении административного наказания</w:t>
      </w:r>
    </w:p>
    <w:p w:rsidR="00D74AED" w:rsidP="00D74AED">
      <w:pPr>
        <w:jc w:val="center"/>
        <w:rPr>
          <w:sz w:val="26"/>
          <w:szCs w:val="26"/>
        </w:rPr>
      </w:pPr>
    </w:p>
    <w:p w:rsidR="00D74AED" w:rsidP="00D74AED">
      <w:pPr>
        <w:jc w:val="both"/>
        <w:rPr>
          <w:sz w:val="26"/>
          <w:szCs w:val="26"/>
        </w:rPr>
      </w:pPr>
      <w:r>
        <w:rPr>
          <w:sz w:val="26"/>
          <w:szCs w:val="26"/>
        </w:rPr>
        <w:t>г.Ханты-Мансийск</w:t>
      </w:r>
      <w:r>
        <w:rPr>
          <w:sz w:val="26"/>
          <w:szCs w:val="26"/>
        </w:rPr>
        <w:t xml:space="preserve">                                                                              10 ноября 2025 года                                                                                                                                                                                                                                  </w:t>
      </w:r>
    </w:p>
    <w:p w:rsidR="00D74AED" w:rsidP="00D74AED">
      <w:pPr>
        <w:jc w:val="both"/>
        <w:rPr>
          <w:sz w:val="26"/>
          <w:szCs w:val="26"/>
        </w:rPr>
      </w:pPr>
      <w:r>
        <w:rPr>
          <w:sz w:val="26"/>
          <w:szCs w:val="26"/>
        </w:rPr>
        <w:t xml:space="preserve">                                                                                                                               </w:t>
      </w:r>
    </w:p>
    <w:p w:rsidR="00D74AED" w:rsidP="00D74AED">
      <w:pPr>
        <w:ind w:firstLine="567"/>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 рассмотрев в открытом судебном заседании дело об административном правонарушении №5-1101-2802/2025, возбужденное по ч.1 ст.12.8 КоАП РФ в отношении </w:t>
      </w:r>
      <w:r>
        <w:rPr>
          <w:b/>
          <w:sz w:val="26"/>
          <w:szCs w:val="26"/>
        </w:rPr>
        <w:t>Мотошина</w:t>
      </w:r>
      <w:r>
        <w:rPr>
          <w:b/>
          <w:sz w:val="26"/>
          <w:szCs w:val="26"/>
        </w:rPr>
        <w:t xml:space="preserve"> </w:t>
      </w:r>
      <w:r w:rsidR="000659EB">
        <w:rPr>
          <w:b/>
          <w:sz w:val="26"/>
          <w:szCs w:val="26"/>
        </w:rPr>
        <w:t>***</w:t>
      </w:r>
      <w:r>
        <w:rPr>
          <w:sz w:val="26"/>
          <w:szCs w:val="26"/>
        </w:rPr>
        <w:t>,</w:t>
      </w:r>
    </w:p>
    <w:p w:rsidR="00D74AED" w:rsidP="00D74AED">
      <w:pPr>
        <w:ind w:firstLine="567"/>
        <w:jc w:val="center"/>
        <w:rPr>
          <w:sz w:val="26"/>
          <w:szCs w:val="26"/>
        </w:rPr>
      </w:pPr>
      <w:r>
        <w:rPr>
          <w:b/>
          <w:sz w:val="26"/>
          <w:szCs w:val="26"/>
        </w:rPr>
        <w:t>УСТАНОВИЛ</w:t>
      </w:r>
      <w:r>
        <w:rPr>
          <w:sz w:val="26"/>
          <w:szCs w:val="26"/>
        </w:rPr>
        <w:t>:</w:t>
      </w:r>
    </w:p>
    <w:p w:rsidR="00D74AED" w:rsidP="00D74AED">
      <w:pPr>
        <w:ind w:firstLine="567"/>
        <w:jc w:val="center"/>
        <w:rPr>
          <w:sz w:val="26"/>
          <w:szCs w:val="26"/>
        </w:rPr>
      </w:pPr>
    </w:p>
    <w:p w:rsidR="00D74AED" w:rsidP="00D74AED">
      <w:pPr>
        <w:pStyle w:val="BodyText"/>
        <w:ind w:firstLine="567"/>
        <w:rPr>
          <w:szCs w:val="26"/>
        </w:rPr>
      </w:pPr>
      <w:r>
        <w:rPr>
          <w:szCs w:val="26"/>
        </w:rPr>
        <w:t>Мотошин</w:t>
      </w:r>
      <w:r>
        <w:rPr>
          <w:szCs w:val="26"/>
        </w:rPr>
        <w:t xml:space="preserve"> Н.А. 09.08.2025 около 23 часов 43 минут в</w:t>
      </w:r>
      <w:r w:rsidR="000659EB">
        <w:rPr>
          <w:b/>
          <w:szCs w:val="26"/>
        </w:rPr>
        <w:t xml:space="preserve">*** </w:t>
      </w:r>
      <w:r>
        <w:rPr>
          <w:szCs w:val="26"/>
        </w:rPr>
        <w:t xml:space="preserve">управлял транспортным средством «Ниссан» </w:t>
      </w:r>
      <w:r>
        <w:rPr>
          <w:szCs w:val="26"/>
        </w:rPr>
        <w:t>г.р.з</w:t>
      </w:r>
      <w:r>
        <w:rPr>
          <w:szCs w:val="26"/>
        </w:rPr>
        <w:t xml:space="preserve">. </w:t>
      </w:r>
      <w:r w:rsidR="000659EB">
        <w:rPr>
          <w:b/>
          <w:szCs w:val="26"/>
        </w:rPr>
        <w:t>***</w:t>
      </w:r>
      <w:r>
        <w:rPr>
          <w:szCs w:val="26"/>
        </w:rPr>
        <w:t>, находясь в состоянии алкогольного опьянения в нарушение п.2.7 ПДД РФ.</w:t>
      </w:r>
    </w:p>
    <w:p w:rsidR="00D74AED" w:rsidP="00D74AED">
      <w:pPr>
        <w:jc w:val="both"/>
        <w:rPr>
          <w:rFonts w:eastAsia="Calibri"/>
          <w:sz w:val="26"/>
          <w:szCs w:val="26"/>
          <w:lang w:eastAsia="en-US"/>
        </w:rPr>
      </w:pPr>
      <w:r>
        <w:rPr>
          <w:sz w:val="26"/>
          <w:szCs w:val="26"/>
        </w:rPr>
        <w:t xml:space="preserve">         В судебное заседание </w:t>
      </w:r>
      <w:r>
        <w:rPr>
          <w:sz w:val="26"/>
          <w:szCs w:val="26"/>
        </w:rPr>
        <w:t>Мотошин</w:t>
      </w:r>
      <w:r>
        <w:rPr>
          <w:sz w:val="26"/>
          <w:szCs w:val="26"/>
        </w:rPr>
        <w:t xml:space="preserve"> Н.А. не явился, о месте и времени рассмотрения дела извещен надлежащим образом. </w:t>
      </w:r>
    </w:p>
    <w:p w:rsidR="00D74AED" w:rsidP="00D74AED">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D74AED" w:rsidP="00D74AED">
      <w:pPr>
        <w:jc w:val="both"/>
        <w:rPr>
          <w:sz w:val="26"/>
          <w:szCs w:val="26"/>
        </w:rPr>
      </w:pPr>
      <w:r>
        <w:rPr>
          <w:sz w:val="26"/>
          <w:szCs w:val="26"/>
        </w:rPr>
        <w:t xml:space="preserve">         Изучив письменные материалы дела, мировой судья установил следующее.</w:t>
      </w:r>
    </w:p>
    <w:p w:rsidR="00D74AED" w:rsidP="00D74AED">
      <w:pPr>
        <w:autoSpaceDE w:val="0"/>
        <w:autoSpaceDN w:val="0"/>
        <w:adjustRightInd w:val="0"/>
        <w:ind w:firstLine="567"/>
        <w:jc w:val="both"/>
        <w:rPr>
          <w:sz w:val="26"/>
          <w:szCs w:val="26"/>
        </w:rPr>
      </w:pPr>
      <w:r>
        <w:rPr>
          <w:sz w:val="26"/>
          <w:szCs w:val="26"/>
        </w:rPr>
        <w:t xml:space="preserve">В силу </w:t>
      </w:r>
      <w:hyperlink r:id="rId4" w:history="1">
        <w:r>
          <w:rPr>
            <w:rStyle w:val="Hyperlink"/>
            <w:sz w:val="26"/>
            <w:szCs w:val="26"/>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D74AED" w:rsidP="00D74AED">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D74AED" w:rsidP="00D74AED">
      <w:pPr>
        <w:pStyle w:val="a1"/>
        <w:ind w:left="0" w:firstLine="567"/>
        <w:rPr>
          <w:rFonts w:ascii="Times New Roman" w:hAnsi="Times New Roman"/>
          <w:i w:val="0"/>
          <w:color w:val="auto"/>
          <w:sz w:val="26"/>
          <w:szCs w:val="26"/>
        </w:rPr>
      </w:pPr>
      <w:r>
        <w:rPr>
          <w:rFonts w:ascii="Times New Roman" w:hAnsi="Times New Roman"/>
          <w:i w:val="0"/>
          <w:color w:val="auto"/>
          <w:sz w:val="26"/>
          <w:szCs w:val="26"/>
        </w:rPr>
        <w:t>Виновность</w:t>
      </w:r>
      <w:r>
        <w:rPr>
          <w:rFonts w:ascii="Times New Roman" w:hAnsi="Times New Roman"/>
          <w:sz w:val="26"/>
          <w:szCs w:val="26"/>
        </w:rPr>
        <w:t xml:space="preserve"> </w:t>
      </w:r>
      <w:r>
        <w:rPr>
          <w:rFonts w:ascii="Times New Roman" w:hAnsi="Times New Roman"/>
          <w:i w:val="0"/>
          <w:color w:val="auto"/>
          <w:sz w:val="26"/>
          <w:szCs w:val="26"/>
        </w:rPr>
        <w:t>Мотошина</w:t>
      </w:r>
      <w:r>
        <w:rPr>
          <w:rFonts w:ascii="Times New Roman" w:hAnsi="Times New Roman"/>
          <w:i w:val="0"/>
          <w:color w:val="auto"/>
          <w:sz w:val="26"/>
          <w:szCs w:val="26"/>
        </w:rPr>
        <w:t xml:space="preserve"> Н.А в совершении вмененного правонарушения подтверждается совокупностью исследованных судом доказательств. </w:t>
      </w:r>
    </w:p>
    <w:p w:rsidR="00D74AED" w:rsidP="00D74AED">
      <w:pPr>
        <w:pStyle w:val="a1"/>
        <w:ind w:left="0" w:firstLine="567"/>
        <w:rPr>
          <w:rFonts w:ascii="Times New Roman" w:hAnsi="Times New Roman"/>
          <w:i w:val="0"/>
          <w:color w:val="auto"/>
          <w:sz w:val="26"/>
          <w:szCs w:val="26"/>
        </w:rPr>
      </w:pPr>
      <w:r>
        <w:rPr>
          <w:rFonts w:ascii="Times New Roman" w:hAnsi="Times New Roman"/>
          <w:i w:val="0"/>
          <w:color w:val="auto"/>
          <w:sz w:val="26"/>
          <w:szCs w:val="26"/>
        </w:rPr>
        <w:t>1)Протоколом об административном правонарушении.</w:t>
      </w:r>
    </w:p>
    <w:p w:rsidR="00D74AED" w:rsidP="00D74AED">
      <w:pPr>
        <w:pStyle w:val="BodyText"/>
        <w:ind w:firstLine="567"/>
        <w:rPr>
          <w:szCs w:val="26"/>
        </w:rPr>
      </w:pPr>
      <w:r>
        <w:rPr>
          <w:szCs w:val="26"/>
        </w:rPr>
        <w:t xml:space="preserve">2)Протоколом об отстранении от управления транспортным средством и задержания т/с. </w:t>
      </w:r>
    </w:p>
    <w:p w:rsidR="00D74AED" w:rsidP="00D74AED">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3)Актом освидетельствования на состояние алкогольного опьянения, согласно которому у </w:t>
      </w:r>
      <w:r>
        <w:rPr>
          <w:rFonts w:ascii="Times New Roman" w:hAnsi="Times New Roman"/>
          <w:i w:val="0"/>
          <w:color w:val="auto"/>
          <w:sz w:val="26"/>
          <w:szCs w:val="26"/>
        </w:rPr>
        <w:t>Мотошина</w:t>
      </w:r>
      <w:r>
        <w:rPr>
          <w:rFonts w:ascii="Times New Roman" w:hAnsi="Times New Roman"/>
          <w:i w:val="0"/>
          <w:color w:val="auto"/>
          <w:sz w:val="26"/>
          <w:szCs w:val="26"/>
        </w:rPr>
        <w:t xml:space="preserve"> Н.А. установлено состояние опьянения (0,36 мг/л); с результатом он ознакомлен и не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D74AED" w:rsidP="00D74AED">
      <w:pPr>
        <w:pStyle w:val="BodyText"/>
        <w:ind w:firstLine="567"/>
        <w:rPr>
          <w:szCs w:val="26"/>
        </w:rPr>
      </w:pPr>
      <w:r>
        <w:rPr>
          <w:szCs w:val="26"/>
        </w:rPr>
        <w:t xml:space="preserve">4)Так как </w:t>
      </w:r>
      <w:r>
        <w:rPr>
          <w:szCs w:val="26"/>
        </w:rPr>
        <w:t>Мотошин</w:t>
      </w:r>
      <w:r>
        <w:rPr>
          <w:szCs w:val="26"/>
        </w:rPr>
        <w:t xml:space="preserve"> Н.А. не согласился с результатами освидетельствования, он  был обоснованно направлен на медицинское освидетельствование должностным лицом ДПС ГИБДД в соответствии с требованиями ст.27.12 КоАП РФ на основании протокола.</w:t>
      </w:r>
    </w:p>
    <w:p w:rsidR="00D74AED" w:rsidP="00D74AED">
      <w:pPr>
        <w:pStyle w:val="BodyText"/>
        <w:ind w:firstLine="567"/>
        <w:rPr>
          <w:szCs w:val="26"/>
        </w:rPr>
      </w:pPr>
      <w:r>
        <w:rPr>
          <w:szCs w:val="26"/>
        </w:rPr>
        <w:t>5)Актом</w:t>
      </w:r>
      <w:r>
        <w:rPr>
          <w:szCs w:val="26"/>
        </w:rPr>
        <w:t xml:space="preserve"> медицинского освидетельствования №</w:t>
      </w:r>
      <w:r w:rsidR="000659EB">
        <w:rPr>
          <w:b/>
          <w:szCs w:val="26"/>
        </w:rPr>
        <w:t xml:space="preserve">*** </w:t>
      </w:r>
      <w:r>
        <w:rPr>
          <w:szCs w:val="26"/>
        </w:rPr>
        <w:t xml:space="preserve">от 10.08.2025, выданным БУ ХМАО – Югры «Ханты-Мансийская клиническая психоневрологическая больница», согласно которому  у </w:t>
      </w:r>
      <w:r>
        <w:rPr>
          <w:szCs w:val="26"/>
        </w:rPr>
        <w:t>Мотошина</w:t>
      </w:r>
      <w:r>
        <w:rPr>
          <w:szCs w:val="26"/>
        </w:rPr>
        <w:t xml:space="preserve"> Н.А установлено  состояние опьянения.</w:t>
      </w:r>
    </w:p>
    <w:p w:rsidR="00D74AED" w:rsidP="00D74AED">
      <w:pPr>
        <w:ind w:firstLine="567"/>
        <w:jc w:val="both"/>
        <w:rPr>
          <w:sz w:val="26"/>
          <w:szCs w:val="26"/>
        </w:rPr>
      </w:pPr>
      <w:r>
        <w:rPr>
          <w:sz w:val="26"/>
          <w:szCs w:val="26"/>
        </w:rPr>
        <w:t>6)</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Pr>
          <w:sz w:val="26"/>
          <w:szCs w:val="26"/>
        </w:rPr>
        <w:t>Мотошину</w:t>
      </w:r>
      <w:r>
        <w:rPr>
          <w:sz w:val="26"/>
          <w:szCs w:val="26"/>
        </w:rPr>
        <w:t xml:space="preserve"> Н.А.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w:t>
      </w:r>
      <w:r>
        <w:rPr>
          <w:sz w:val="26"/>
          <w:szCs w:val="26"/>
        </w:rPr>
        <w:t>Мотошин</w:t>
      </w:r>
      <w:r>
        <w:rPr>
          <w:sz w:val="26"/>
          <w:szCs w:val="26"/>
        </w:rPr>
        <w:t xml:space="preserve"> Н.А. прошел освидетельствование на состояние алкогольного опьянения с результатом 0,36 мг/л и не согласился с его результатами, вследствие чего был направлен на медицинское освидетельствование на состояние опьянения. </w:t>
      </w:r>
    </w:p>
    <w:p w:rsidR="00D74AED" w:rsidP="00D74AED">
      <w:pPr>
        <w:ind w:firstLine="567"/>
        <w:jc w:val="both"/>
        <w:rPr>
          <w:sz w:val="26"/>
          <w:szCs w:val="26"/>
        </w:rPr>
      </w:pPr>
      <w:r>
        <w:rPr>
          <w:sz w:val="26"/>
          <w:szCs w:val="26"/>
        </w:rPr>
        <w:t>7)Рапортами инспекторов ДПС ГИБДД, СД-диском, подтверждающими факт управления транспортным средством.</w:t>
      </w:r>
    </w:p>
    <w:p w:rsidR="00D74AED" w:rsidP="00D74AED">
      <w:pPr>
        <w:autoSpaceDE w:val="0"/>
        <w:autoSpaceDN w:val="0"/>
        <w:adjustRightInd w:val="0"/>
        <w:ind w:firstLine="567"/>
        <w:jc w:val="both"/>
        <w:rPr>
          <w:sz w:val="26"/>
          <w:szCs w:val="26"/>
        </w:rPr>
      </w:pPr>
      <w:r>
        <w:rPr>
          <w:sz w:val="26"/>
          <w:szCs w:val="26"/>
        </w:rPr>
        <w:t xml:space="preserve">Совокупность исследованных доказательств подтверждает факт управления </w:t>
      </w:r>
      <w:r>
        <w:rPr>
          <w:sz w:val="26"/>
          <w:szCs w:val="26"/>
        </w:rPr>
        <w:t>Мотошиным</w:t>
      </w:r>
      <w:r>
        <w:rPr>
          <w:sz w:val="26"/>
          <w:szCs w:val="26"/>
        </w:rPr>
        <w:t xml:space="preserve"> Н.А. транспортным средством в состоянии алкогольного опьянения.</w:t>
      </w:r>
    </w:p>
    <w:p w:rsidR="00D74AED" w:rsidP="00D74AED">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D74AED" w:rsidP="00D74AED">
      <w:pPr>
        <w:ind w:firstLine="567"/>
        <w:jc w:val="both"/>
        <w:rPr>
          <w:rFonts w:eastAsia="Calibri"/>
          <w:sz w:val="26"/>
          <w:szCs w:val="26"/>
          <w:lang w:eastAsia="en-US"/>
        </w:rPr>
      </w:pPr>
      <w:r>
        <w:rPr>
          <w:sz w:val="26"/>
          <w:szCs w:val="26"/>
        </w:rPr>
        <w:t>Протокол об административном правонарушении и иные материалы дела составлены в соответствии с требованиями КоАП РФ. Замечаний от нарушителя по содержанию документов не поступило.</w:t>
      </w:r>
    </w:p>
    <w:p w:rsidR="00D74AED" w:rsidP="00D74AED">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D74AED" w:rsidP="00D74AED">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D74AED" w:rsidP="00D74AED">
      <w:pPr>
        <w:ind w:firstLine="567"/>
        <w:jc w:val="both"/>
        <w:rPr>
          <w:sz w:val="26"/>
          <w:szCs w:val="26"/>
        </w:rPr>
      </w:pPr>
      <w:r>
        <w:rPr>
          <w:sz w:val="26"/>
          <w:szCs w:val="26"/>
        </w:rPr>
        <w:t xml:space="preserve">Таким образом, вина </w:t>
      </w:r>
      <w:r>
        <w:rPr>
          <w:sz w:val="26"/>
          <w:szCs w:val="26"/>
        </w:rPr>
        <w:t>Мотошина</w:t>
      </w:r>
      <w:r>
        <w:rPr>
          <w:sz w:val="26"/>
          <w:szCs w:val="26"/>
        </w:rPr>
        <w:t xml:space="preserve"> Н.А по факту управления транспортным средством в состоянии опьянения нашла свое подтверждение в судебном заседании.</w:t>
      </w:r>
    </w:p>
    <w:p w:rsidR="00D74AED" w:rsidP="00D74AED">
      <w:pPr>
        <w:ind w:firstLine="567"/>
        <w:jc w:val="both"/>
        <w:rPr>
          <w:snapToGrid w:val="0"/>
          <w:sz w:val="26"/>
          <w:szCs w:val="26"/>
        </w:rPr>
      </w:pPr>
      <w:r>
        <w:rPr>
          <w:sz w:val="26"/>
          <w:szCs w:val="26"/>
        </w:rPr>
        <w:t>Действия правонарушителя мировой судья квалифицирует по ч.1 ст.12.8 КоАП РФ.</w:t>
      </w:r>
    </w:p>
    <w:p w:rsidR="00D74AED" w:rsidP="00D74AED">
      <w:pPr>
        <w:ind w:firstLine="540"/>
        <w:jc w:val="both"/>
        <w:rPr>
          <w:snapToGrid w:val="0"/>
          <w:sz w:val="26"/>
          <w:szCs w:val="26"/>
        </w:rPr>
      </w:pPr>
      <w:r>
        <w:rPr>
          <w:snapToGrid w:val="0"/>
          <w:sz w:val="26"/>
          <w:szCs w:val="26"/>
        </w:rPr>
        <w:t>Смягчающим административную ответственность обстоятельством является признание вины.</w:t>
      </w:r>
    </w:p>
    <w:p w:rsidR="00B30265" w:rsidP="00D74AED">
      <w:pPr>
        <w:ind w:firstLine="540"/>
        <w:jc w:val="both"/>
        <w:rPr>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повторное совершение однородного административного правонарушения по главе 12 КоАП РФ.</w:t>
      </w:r>
    </w:p>
    <w:p w:rsidR="00D74AED" w:rsidP="00B30265">
      <w:pPr>
        <w:jc w:val="both"/>
        <w:rPr>
          <w:sz w:val="26"/>
          <w:szCs w:val="26"/>
        </w:rPr>
      </w:pPr>
      <w:r>
        <w:rPr>
          <w:sz w:val="26"/>
          <w:szCs w:val="26"/>
        </w:rPr>
        <w:t xml:space="preserve">         </w:t>
      </w: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Из списка нарушений, представленного отделом ГИБДД, и характеризующего </w:t>
      </w:r>
      <w:r>
        <w:rPr>
          <w:sz w:val="26"/>
          <w:szCs w:val="26"/>
        </w:rPr>
        <w:t>Мотошина</w:t>
      </w:r>
      <w:r>
        <w:rPr>
          <w:sz w:val="26"/>
          <w:szCs w:val="26"/>
        </w:rPr>
        <w:t xml:space="preserve"> Н.А. как водителя, следует, что он ранее многократно привлечен к административной ответственности по главе 12 КоАП РФ за правонарушения в области дорожного движения.</w:t>
      </w:r>
    </w:p>
    <w:p w:rsidR="00D74AED" w:rsidP="00D74AED">
      <w:pPr>
        <w:ind w:firstLine="567"/>
        <w:jc w:val="both"/>
        <w:rPr>
          <w:rFonts w:eastAsia="Calibri"/>
          <w:sz w:val="26"/>
          <w:szCs w:val="26"/>
          <w:lang w:eastAsia="en-US"/>
        </w:rPr>
      </w:pPr>
      <w:r>
        <w:rPr>
          <w:rFonts w:eastAsia="Calibri"/>
          <w:sz w:val="26"/>
          <w:szCs w:val="26"/>
          <w:lang w:eastAsia="en-US"/>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 а также степень опьянения лица.</w:t>
      </w:r>
    </w:p>
    <w:p w:rsidR="00D74AED" w:rsidP="00D74AED">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транспортными средствами на срок 1 год 9 месяцев является наказанием, адекватным общественной опасности совершенного Романовым В.А. правонарушения, противоправной направленности совершенных им действий.</w:t>
      </w:r>
    </w:p>
    <w:p w:rsidR="00D74AED" w:rsidP="00D74AED">
      <w:pPr>
        <w:ind w:firstLine="567"/>
        <w:jc w:val="both"/>
        <w:rPr>
          <w:snapToGrid w:val="0"/>
          <w:sz w:val="26"/>
          <w:szCs w:val="26"/>
        </w:rPr>
      </w:pPr>
      <w:r>
        <w:rPr>
          <w:snapToGrid w:val="0"/>
          <w:sz w:val="26"/>
          <w:szCs w:val="26"/>
        </w:rPr>
        <w:t>Руководствуясь ст.ст.29.9, 29.10 КоАП РФ, мировой судья</w:t>
      </w:r>
    </w:p>
    <w:p w:rsidR="00D74AED" w:rsidP="00D74AED">
      <w:pPr>
        <w:jc w:val="both"/>
        <w:rPr>
          <w:snapToGrid w:val="0"/>
          <w:sz w:val="26"/>
          <w:szCs w:val="26"/>
        </w:rPr>
      </w:pPr>
    </w:p>
    <w:p w:rsidR="00D74AED" w:rsidP="00D74AED">
      <w:pPr>
        <w:ind w:firstLine="567"/>
        <w:jc w:val="center"/>
        <w:rPr>
          <w:snapToGrid w:val="0"/>
          <w:sz w:val="26"/>
          <w:szCs w:val="26"/>
        </w:rPr>
      </w:pPr>
      <w:r>
        <w:rPr>
          <w:b/>
          <w:snapToGrid w:val="0"/>
          <w:sz w:val="26"/>
          <w:szCs w:val="26"/>
        </w:rPr>
        <w:t>ПОСТАНОВИЛ</w:t>
      </w:r>
      <w:r>
        <w:rPr>
          <w:snapToGrid w:val="0"/>
          <w:sz w:val="26"/>
          <w:szCs w:val="26"/>
        </w:rPr>
        <w:t>:</w:t>
      </w:r>
    </w:p>
    <w:p w:rsidR="00D74AED" w:rsidP="00D74AED">
      <w:pPr>
        <w:ind w:firstLine="567"/>
        <w:jc w:val="center"/>
        <w:rPr>
          <w:snapToGrid w:val="0"/>
          <w:sz w:val="26"/>
          <w:szCs w:val="26"/>
        </w:rPr>
      </w:pPr>
    </w:p>
    <w:p w:rsidR="00D74AED" w:rsidP="00D74AED">
      <w:pPr>
        <w:ind w:firstLine="567"/>
        <w:jc w:val="both"/>
        <w:rPr>
          <w:rFonts w:eastAsia="Calibri"/>
          <w:sz w:val="26"/>
          <w:szCs w:val="26"/>
          <w:lang w:eastAsia="en-US"/>
        </w:rPr>
      </w:pPr>
      <w:r>
        <w:rPr>
          <w:sz w:val="26"/>
          <w:szCs w:val="26"/>
        </w:rPr>
        <w:t xml:space="preserve">Признать </w:t>
      </w:r>
      <w:r>
        <w:rPr>
          <w:b/>
          <w:sz w:val="26"/>
          <w:szCs w:val="26"/>
        </w:rPr>
        <w:t>Мотошина</w:t>
      </w:r>
      <w:r>
        <w:rPr>
          <w:b/>
          <w:sz w:val="26"/>
          <w:szCs w:val="26"/>
        </w:rPr>
        <w:t xml:space="preserve"> </w:t>
      </w:r>
      <w:r w:rsidR="000659EB">
        <w:rPr>
          <w:b/>
          <w:sz w:val="26"/>
          <w:szCs w:val="26"/>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ему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один год девять месяцев</w:t>
      </w:r>
      <w:r>
        <w:rPr>
          <w:rFonts w:eastAsia="Calibri"/>
          <w:sz w:val="26"/>
          <w:szCs w:val="26"/>
          <w:lang w:eastAsia="en-US"/>
        </w:rPr>
        <w:t xml:space="preserve">. </w:t>
      </w:r>
    </w:p>
    <w:p w:rsidR="00D74AED" w:rsidP="00D74AED">
      <w:pPr>
        <w:snapToGrid w:val="0"/>
        <w:ind w:firstLine="567"/>
        <w:jc w:val="both"/>
        <w:rPr>
          <w:color w:val="000000"/>
          <w:sz w:val="26"/>
          <w:szCs w:val="26"/>
        </w:rPr>
      </w:pPr>
      <w:r>
        <w:rPr>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D74AED" w:rsidP="00D74AED">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D74AED" w:rsidP="00D74AED">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D74AED" w:rsidP="00D74AED">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74AED" w:rsidP="00D74AED">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D74AED" w:rsidP="00D74AED">
      <w:pPr>
        <w:ind w:firstLine="567"/>
        <w:jc w:val="both"/>
        <w:rPr>
          <w:sz w:val="26"/>
          <w:szCs w:val="26"/>
        </w:rPr>
      </w:pPr>
      <w:r>
        <w:rPr>
          <w:spacing w:val="-4"/>
          <w:sz w:val="26"/>
          <w:szCs w:val="26"/>
        </w:rPr>
        <w:t xml:space="preserve">В </w:t>
      </w:r>
      <w:r>
        <w:rPr>
          <w:sz w:val="26"/>
          <w:szCs w:val="26"/>
        </w:rPr>
        <w:t xml:space="preserve">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sz w:val="26"/>
          <w:szCs w:val="26"/>
        </w:rPr>
        <w:t>а равно получения органом, исполняющим этот вид административного наказания, заявления лица об утрате указанных документов.</w:t>
      </w:r>
    </w:p>
    <w:p w:rsidR="00D74AED" w:rsidP="00D74AED">
      <w:pPr>
        <w:autoSpaceDE w:val="0"/>
        <w:autoSpaceDN w:val="0"/>
        <w:adjustRightInd w:val="0"/>
        <w:ind w:firstLine="567"/>
        <w:jc w:val="both"/>
        <w:rPr>
          <w:color w:val="000000"/>
          <w:sz w:val="26"/>
          <w:szCs w:val="26"/>
        </w:rPr>
      </w:pPr>
      <w:r>
        <w:rPr>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color w:val="000000"/>
            <w:sz w:val="26"/>
            <w:szCs w:val="26"/>
          </w:rPr>
          <w:t>статьей 31.5</w:t>
        </w:r>
      </w:hyperlink>
      <w:r>
        <w:rPr>
          <w:color w:val="000000"/>
          <w:sz w:val="26"/>
          <w:szCs w:val="26"/>
        </w:rPr>
        <w:t xml:space="preserve"> КоАП РФ.</w:t>
      </w:r>
    </w:p>
    <w:p w:rsidR="00D74AED" w:rsidP="00D74AED">
      <w:pPr>
        <w:snapToGrid w:val="0"/>
        <w:ind w:firstLine="567"/>
        <w:jc w:val="both"/>
        <w:rPr>
          <w:color w:val="000000"/>
          <w:sz w:val="26"/>
          <w:szCs w:val="26"/>
        </w:rPr>
      </w:pPr>
      <w:r>
        <w:rPr>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color w:val="000000"/>
            <w:sz w:val="26"/>
            <w:szCs w:val="26"/>
          </w:rPr>
          <w:t>части 1</w:t>
        </w:r>
      </w:hyperlink>
      <w:r>
        <w:rPr>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color w:val="000000"/>
            <w:sz w:val="26"/>
            <w:szCs w:val="26"/>
          </w:rPr>
          <w:t>федеральным законодательством</w:t>
        </w:r>
      </w:hyperlink>
      <w:r>
        <w:rPr>
          <w:color w:val="000000"/>
          <w:sz w:val="26"/>
          <w:szCs w:val="26"/>
        </w:rPr>
        <w:t>.</w:t>
      </w:r>
    </w:p>
    <w:p w:rsidR="00D74AED" w:rsidP="00D74AED">
      <w:pPr>
        <w:widowControl w:val="0"/>
        <w:shd w:val="clear" w:color="auto" w:fill="FFFFFF"/>
        <w:autoSpaceDE w:val="0"/>
        <w:autoSpaceDN w:val="0"/>
        <w:adjustRightInd w:val="0"/>
        <w:ind w:left="708"/>
        <w:jc w:val="both"/>
        <w:rPr>
          <w:bCs/>
          <w:color w:val="000000"/>
          <w:sz w:val="26"/>
          <w:szCs w:val="26"/>
        </w:rPr>
      </w:pPr>
      <w:r>
        <w:rPr>
          <w:bCs/>
          <w:color w:val="000000"/>
          <w:sz w:val="26"/>
          <w:szCs w:val="26"/>
        </w:rPr>
        <w:t xml:space="preserve">Административный штраф подлежит уплате по реквизитам:  </w:t>
      </w:r>
    </w:p>
    <w:p w:rsidR="00D74AED" w:rsidP="00D74AED">
      <w:pPr>
        <w:widowControl w:val="0"/>
        <w:shd w:val="clear" w:color="auto" w:fill="FFFFFF"/>
        <w:autoSpaceDE w:val="0"/>
        <w:autoSpaceDN w:val="0"/>
        <w:adjustRightInd w:val="0"/>
        <w:ind w:firstLine="708"/>
        <w:jc w:val="both"/>
        <w:rPr>
          <w:bCs/>
          <w:color w:val="000000"/>
          <w:sz w:val="26"/>
          <w:szCs w:val="26"/>
        </w:rPr>
      </w:pPr>
      <w:r>
        <w:rPr>
          <w:bCs/>
          <w:sz w:val="26"/>
          <w:szCs w:val="26"/>
        </w:rPr>
        <w:t xml:space="preserve">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w:t>
      </w:r>
      <w:r>
        <w:rPr>
          <w:bCs/>
          <w:color w:val="000000"/>
          <w:sz w:val="26"/>
          <w:szCs w:val="26"/>
        </w:rPr>
        <w:t>УИН 18810486250250006692.</w:t>
      </w:r>
    </w:p>
    <w:p w:rsidR="00D74AED" w:rsidP="00D74AED">
      <w:pPr>
        <w:jc w:val="both"/>
        <w:rPr>
          <w:sz w:val="26"/>
          <w:szCs w:val="26"/>
        </w:rPr>
      </w:pPr>
    </w:p>
    <w:p w:rsidR="00D74AED" w:rsidP="00D74AED">
      <w:pPr>
        <w:jc w:val="both"/>
        <w:rPr>
          <w:sz w:val="26"/>
          <w:szCs w:val="26"/>
        </w:rPr>
      </w:pPr>
    </w:p>
    <w:p w:rsidR="00D74AED" w:rsidP="00D74AED">
      <w:pPr>
        <w:jc w:val="both"/>
        <w:rPr>
          <w:sz w:val="26"/>
          <w:szCs w:val="26"/>
        </w:rPr>
      </w:pPr>
      <w:r>
        <w:rPr>
          <w:sz w:val="26"/>
          <w:szCs w:val="26"/>
        </w:rPr>
        <w:t>Мировой судья                                                                            О.А. Новокшенова</w:t>
      </w:r>
    </w:p>
    <w:p w:rsidR="00D74AED" w:rsidP="00D74AED">
      <w:pPr>
        <w:rPr>
          <w:sz w:val="26"/>
          <w:szCs w:val="26"/>
        </w:rPr>
      </w:pPr>
      <w:r>
        <w:rPr>
          <w:sz w:val="26"/>
          <w:szCs w:val="26"/>
        </w:rPr>
        <w:t>Копия верна:</w:t>
      </w:r>
    </w:p>
    <w:p w:rsidR="00D74AED" w:rsidP="00D74AED">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t xml:space="preserve">                           О.А. Новокшенова</w:t>
      </w:r>
    </w:p>
    <w:p w:rsidR="00D74AED" w:rsidP="00D74AED">
      <w:pPr>
        <w:rPr>
          <w:sz w:val="26"/>
          <w:szCs w:val="26"/>
        </w:rPr>
      </w:pPr>
    </w:p>
    <w:p w:rsidR="00D74AED" w:rsidP="00D74AED">
      <w:pPr>
        <w:rPr>
          <w:sz w:val="26"/>
          <w:szCs w:val="26"/>
        </w:rPr>
      </w:pPr>
    </w:p>
    <w:p w:rsidR="00D74AED" w:rsidP="00D74AED">
      <w:pPr>
        <w:rPr>
          <w:sz w:val="26"/>
          <w:szCs w:val="26"/>
        </w:rPr>
      </w:pPr>
    </w:p>
    <w:p w:rsidR="00D74AED" w:rsidP="00D74AED"/>
    <w:p w:rsidR="00D74AED" w:rsidP="00D74AED"/>
    <w:p w:rsidR="00D74AED" w:rsidP="00D74AED"/>
    <w:p w:rsidR="00D74AED" w:rsidP="00D74AED"/>
    <w:p w:rsidR="00D74AED" w:rsidP="00D74AED"/>
    <w:p w:rsidR="00C26E83"/>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01"/>
    <w:rsid w:val="000659EB"/>
    <w:rsid w:val="007B4A01"/>
    <w:rsid w:val="00B30265"/>
    <w:rsid w:val="00C26E83"/>
    <w:rsid w:val="00D74A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CD73BF9-C0A6-4441-9754-A1DC40E8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AE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4AED"/>
    <w:rPr>
      <w:color w:val="0000FF"/>
      <w:u w:val="single"/>
    </w:rPr>
  </w:style>
  <w:style w:type="paragraph" w:styleId="Title">
    <w:name w:val="Title"/>
    <w:basedOn w:val="Normal"/>
    <w:link w:val="a"/>
    <w:qFormat/>
    <w:rsid w:val="00D74AED"/>
    <w:pPr>
      <w:jc w:val="center"/>
    </w:pPr>
    <w:rPr>
      <w:b/>
      <w:sz w:val="27"/>
      <w:szCs w:val="20"/>
    </w:rPr>
  </w:style>
  <w:style w:type="character" w:customStyle="1" w:styleId="a">
    <w:name w:val="Название Знак"/>
    <w:basedOn w:val="DefaultParagraphFont"/>
    <w:link w:val="Title"/>
    <w:rsid w:val="00D74AED"/>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D74AED"/>
    <w:pPr>
      <w:jc w:val="both"/>
    </w:pPr>
    <w:rPr>
      <w:sz w:val="26"/>
      <w:szCs w:val="20"/>
    </w:rPr>
  </w:style>
  <w:style w:type="character" w:customStyle="1" w:styleId="a0">
    <w:name w:val="Основной текст Знак"/>
    <w:basedOn w:val="DefaultParagraphFont"/>
    <w:link w:val="BodyText"/>
    <w:semiHidden/>
    <w:rsid w:val="00D74AED"/>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D74AED"/>
    <w:pPr>
      <w:autoSpaceDE w:val="0"/>
      <w:autoSpaceDN w:val="0"/>
      <w:adjustRightInd w:val="0"/>
      <w:ind w:left="170"/>
      <w:jc w:val="both"/>
    </w:pPr>
    <w:rPr>
      <w:rFonts w:ascii="Arial" w:hAnsi="Arial"/>
      <w:i/>
      <w:iCs/>
      <w:color w:val="800080"/>
      <w:sz w:val="20"/>
      <w:szCs w:val="20"/>
    </w:rPr>
  </w:style>
  <w:style w:type="paragraph" w:styleId="BalloonText">
    <w:name w:val="Balloon Text"/>
    <w:basedOn w:val="Normal"/>
    <w:link w:val="a2"/>
    <w:uiPriority w:val="99"/>
    <w:semiHidden/>
    <w:unhideWhenUsed/>
    <w:rsid w:val="00B30265"/>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B3026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1051;&#1077;&#1085;&#1072;\judge_3\&#1040;&#1044;&#1052;&#1048;&#1053;&#1048;&#1057;&#1058;&#1056;&#1040;&#1058;&#1048;&#1042;&#1050;&#1040;\20.09.2013\5446%20&#1073;&#1072;&#1083;&#1072;&#1073;&#1072;&#1085;%2012.8%20&#1095;.%201.doc" TargetMode="External" /><Relationship Id="rId8" Type="http://schemas.openxmlformats.org/officeDocument/2006/relationships/hyperlink" Target="file:///X:\assist_2\&#1051;&#1077;&#1085;&#107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